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885" w:rsidRDefault="00922885" w:rsidP="00D21D08">
      <w:pPr>
        <w:jc w:val="both"/>
      </w:pPr>
      <w:r>
        <w:t>Základní škola Havířov-</w:t>
      </w:r>
      <w:proofErr w:type="spellStart"/>
      <w:r>
        <w:t>Šumbark</w:t>
      </w:r>
      <w:proofErr w:type="spellEnd"/>
      <w:r>
        <w:t xml:space="preserve"> Gen. Svobody 16/284 okres Karviná</w:t>
      </w:r>
    </w:p>
    <w:p w:rsidR="00922885" w:rsidRDefault="00296A11" w:rsidP="00D21D08">
      <w:pPr>
        <w:jc w:val="both"/>
      </w:pPr>
      <w:r>
        <w:t>Příloha č. 1</w:t>
      </w:r>
      <w:r w:rsidR="00922885">
        <w:t xml:space="preserve"> k 1. 9. 2022</w:t>
      </w:r>
      <w:r w:rsidR="00922885">
        <w:tab/>
      </w:r>
      <w:r w:rsidR="00922885">
        <w:tab/>
      </w:r>
      <w:r w:rsidR="00922885">
        <w:tab/>
      </w:r>
      <w:r w:rsidR="00922885">
        <w:tab/>
      </w:r>
      <w:r w:rsidR="00922885">
        <w:tab/>
      </w:r>
      <w:r w:rsidR="00922885">
        <w:tab/>
      </w:r>
      <w:r w:rsidR="00922885">
        <w:tab/>
        <w:t>Školní rok 2022/2023</w:t>
      </w:r>
    </w:p>
    <w:p w:rsidR="00922885" w:rsidRDefault="00922885" w:rsidP="00D21D08">
      <w:pPr>
        <w:jc w:val="both"/>
      </w:pPr>
    </w:p>
    <w:p w:rsidR="00922885" w:rsidRPr="00922885" w:rsidRDefault="00922885" w:rsidP="00D21D08">
      <w:pPr>
        <w:jc w:val="both"/>
        <w:rPr>
          <w:b/>
        </w:rPr>
      </w:pPr>
      <w:r w:rsidRPr="00922885">
        <w:rPr>
          <w:b/>
        </w:rPr>
        <w:t>Změna organizačního vymezení a obsahu vyučovacího předmětu Praktické činnosti v 9. ročníku</w:t>
      </w:r>
    </w:p>
    <w:p w:rsidR="00922885" w:rsidRDefault="00922885" w:rsidP="00D21D08">
      <w:pPr>
        <w:jc w:val="both"/>
      </w:pPr>
    </w:p>
    <w:p w:rsidR="00D21D08" w:rsidRDefault="00D21D08" w:rsidP="00D21D08">
      <w:pPr>
        <w:jc w:val="both"/>
      </w:pPr>
      <w:r>
        <w:t>3. organizační vymezení</w:t>
      </w:r>
    </w:p>
    <w:p w:rsidR="00D21D08" w:rsidRDefault="00D21D08" w:rsidP="00D21D08">
      <w:pPr>
        <w:jc w:val="both"/>
      </w:pPr>
      <w:r>
        <w:t>Vzdělávací obsah je rozdělen do jednotlivých ročníků:</w:t>
      </w:r>
    </w:p>
    <w:p w:rsidR="00D21D08" w:rsidRDefault="00D21D08" w:rsidP="00D21D08">
      <w:pPr>
        <w:jc w:val="both"/>
      </w:pPr>
      <w:r>
        <w:t>6. ročník – Environmentální výchova</w:t>
      </w:r>
    </w:p>
    <w:p w:rsidR="00D21D08" w:rsidRDefault="00D21D08" w:rsidP="00D21D08">
      <w:pPr>
        <w:jc w:val="both"/>
      </w:pPr>
      <w:r>
        <w:t>7. ročník – Příprava pokrmů</w:t>
      </w:r>
    </w:p>
    <w:p w:rsidR="00D21D08" w:rsidRDefault="00D21D08" w:rsidP="00D21D08">
      <w:pPr>
        <w:jc w:val="both"/>
      </w:pPr>
      <w:r>
        <w:t>8. ročník – Práce s technickým materiálem, Design a konstruování, Svět práce</w:t>
      </w:r>
    </w:p>
    <w:p w:rsidR="00D21D08" w:rsidRDefault="00D21D08" w:rsidP="00D21D08">
      <w:pPr>
        <w:jc w:val="both"/>
      </w:pPr>
      <w:r>
        <w:t>9. ročník – Provoz domácnosti, Finanční gramotnost, Svět práce</w:t>
      </w:r>
    </w:p>
    <w:p w:rsidR="00D21D08" w:rsidRDefault="00D21D08" w:rsidP="00D21D08">
      <w:pPr>
        <w:jc w:val="both"/>
      </w:pPr>
      <w:r>
        <w:t>Výuka probíhá v odborných učebnách inf</w:t>
      </w:r>
      <w:r w:rsidR="00922885">
        <w:t>ormatiky, cvičné kuchyně, dílen, v kmenových třídách.</w:t>
      </w:r>
    </w:p>
    <w:p w:rsidR="00D21D08" w:rsidRDefault="00D21D08" w:rsidP="00D21D08">
      <w:pPr>
        <w:jc w:val="both"/>
      </w:pPr>
    </w:p>
    <w:p w:rsidR="00D21D08" w:rsidRDefault="00D21D08" w:rsidP="00D21D08">
      <w:pPr>
        <w:jc w:val="center"/>
        <w:rPr>
          <w:b/>
          <w:bCs/>
          <w:i/>
          <w:iCs/>
          <w:smallCaps/>
        </w:rPr>
      </w:pPr>
      <w:r>
        <w:rPr>
          <w:b/>
          <w:bCs/>
          <w:i/>
          <w:iCs/>
          <w:smallCaps/>
        </w:rPr>
        <w:t>9. ročník – dotace: 1, povinný</w:t>
      </w:r>
    </w:p>
    <w:p w:rsidR="00D21D08" w:rsidRDefault="00D21D08" w:rsidP="00D21D08">
      <w:pPr>
        <w:jc w:val="center"/>
        <w:rPr>
          <w:b/>
          <w:bCs/>
          <w:i/>
          <w:iCs/>
          <w:smallCaps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D21D08" w:rsidTr="00D21D08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D21D08" w:rsidRDefault="00D21D08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Provoz domácnosti</w:t>
            </w:r>
          </w:p>
        </w:tc>
      </w:tr>
      <w:tr w:rsidR="00D21D08" w:rsidTr="00D21D08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D08" w:rsidRDefault="00D21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výstupy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D08" w:rsidRDefault="00D21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učivo</w:t>
            </w:r>
          </w:p>
        </w:tc>
      </w:tr>
      <w:tr w:rsidR="00D21D08" w:rsidTr="00D21D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1D08" w:rsidRDefault="00D21D08" w:rsidP="00D21D08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Provádí jednoduché operace platebního styku a domácího účetnictví.</w:t>
            </w:r>
          </w:p>
          <w:p w:rsidR="002959C0" w:rsidRDefault="002959C0" w:rsidP="00D21D08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Sestaví jednoduchý rozpočet domácnosti, uvedení hlavní příjmy a výdaje, zváží nezbytnost jednotlivých výdajů v hospodaření domácnosti, objasní princip vyrovnaného, schodkového a přebytkového rozpočtu domácnosti.</w:t>
            </w:r>
          </w:p>
          <w:p w:rsidR="002959C0" w:rsidRDefault="002959C0" w:rsidP="00D21D08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 příkladech ukáže vhodné využití různých nástrojů hotovostního a bezhotovostního placení, uvede příklady použití debetní a kreditní platební karty, vysvětlí jejich omezení.</w:t>
            </w:r>
          </w:p>
          <w:p w:rsidR="002959C0" w:rsidRPr="002959C0" w:rsidRDefault="002959C0" w:rsidP="002959C0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 w:rsidRPr="002959C0">
              <w:rPr>
                <w:b/>
                <w:bCs/>
              </w:rPr>
              <w:t>Rozlišuje, ze kterých zdrojů pocházejí příjmy státu a do kterých oblastí stát směruje své výdaje, uvede příklady dávek a příspěvků</w:t>
            </w:r>
            <w:r w:rsidR="00296A11">
              <w:rPr>
                <w:b/>
                <w:bCs/>
              </w:rPr>
              <w:t>.</w:t>
            </w:r>
          </w:p>
          <w:p w:rsidR="00D21D08" w:rsidRDefault="00D21D08">
            <w:pPr>
              <w:ind w:left="72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1D08" w:rsidRDefault="00D21D08" w:rsidP="00922885">
            <w:pPr>
              <w:spacing w:after="0" w:line="240" w:lineRule="auto"/>
            </w:pPr>
            <w:r>
              <w:t>Rozpočet, příjmy, výdaje, platby, úspory.</w:t>
            </w:r>
          </w:p>
          <w:p w:rsidR="00D21D08" w:rsidRDefault="00D21D08" w:rsidP="00922885">
            <w:pPr>
              <w:spacing w:after="0" w:line="240" w:lineRule="auto"/>
            </w:pPr>
            <w:r>
              <w:t>Mzda</w:t>
            </w:r>
            <w:r w:rsidR="006C01CA">
              <w:t>.</w:t>
            </w:r>
          </w:p>
          <w:p w:rsidR="00D21D08" w:rsidRDefault="00D21D08" w:rsidP="00922885">
            <w:pPr>
              <w:spacing w:after="0" w:line="240" w:lineRule="auto"/>
            </w:pPr>
            <w:r>
              <w:t>Hotovostní a bezhotovostní platební styk.</w:t>
            </w:r>
          </w:p>
          <w:p w:rsidR="00D21D08" w:rsidRDefault="00D21D08" w:rsidP="00922885">
            <w:pPr>
              <w:spacing w:after="0" w:line="240" w:lineRule="auto"/>
            </w:pPr>
            <w:r>
              <w:t>Ekonomika domácnosti.</w:t>
            </w:r>
          </w:p>
          <w:p w:rsidR="00D21D08" w:rsidRDefault="00D21D08" w:rsidP="00922885">
            <w:pPr>
              <w:spacing w:after="0" w:line="240" w:lineRule="auto"/>
            </w:pPr>
            <w:r>
              <w:t>Finanční služby.</w:t>
            </w:r>
          </w:p>
          <w:p w:rsidR="006C01CA" w:rsidRDefault="006C01CA" w:rsidP="00922885">
            <w:pPr>
              <w:spacing w:after="0" w:line="240" w:lineRule="auto"/>
            </w:pPr>
            <w:r>
              <w:t>Hospodaření státu, pomoc státu občanům.</w:t>
            </w:r>
          </w:p>
          <w:p w:rsidR="00D21D08" w:rsidRDefault="00D21D08"/>
        </w:tc>
      </w:tr>
    </w:tbl>
    <w:p w:rsidR="00D21D08" w:rsidRDefault="00D21D08" w:rsidP="00D21D08">
      <w:pPr>
        <w:rPr>
          <w:vanish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D21D08" w:rsidTr="00D21D08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D21D08" w:rsidRDefault="00D21D08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lastRenderedPageBreak/>
              <w:t>finanční gramotnost</w:t>
            </w:r>
          </w:p>
        </w:tc>
      </w:tr>
      <w:tr w:rsidR="00D21D08" w:rsidTr="00D21D08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D08" w:rsidRDefault="00D21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výstupy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D08" w:rsidRDefault="00D21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učivo</w:t>
            </w:r>
          </w:p>
        </w:tc>
      </w:tr>
      <w:tr w:rsidR="00D21D08" w:rsidTr="00D21D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D08" w:rsidRDefault="002959C0" w:rsidP="002959C0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Vysvětlí, jakou funkci plní banky a jaké </w:t>
            </w:r>
            <w:r w:rsidR="00296A11">
              <w:rPr>
                <w:b/>
                <w:bCs/>
              </w:rPr>
              <w:t xml:space="preserve">služby </w:t>
            </w:r>
            <w:bookmarkStart w:id="0" w:name="_GoBack"/>
            <w:bookmarkEnd w:id="0"/>
            <w:r>
              <w:rPr>
                <w:b/>
                <w:bCs/>
              </w:rPr>
              <w:t>nabízejí, vysvětlí význam úroku placeného a přijatého, uvede nejčastější druhy pojištění a navrhne, kdy je využít.</w:t>
            </w:r>
          </w:p>
          <w:p w:rsidR="002959C0" w:rsidRDefault="002959C0" w:rsidP="002959C0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Uvede a porovná nejobvyklejší způsoby nakládání s volnými prostředky a způsoby krytí deficitu.</w:t>
            </w:r>
          </w:p>
          <w:p w:rsidR="002959C0" w:rsidRDefault="00922885" w:rsidP="002959C0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 příkladu chování kupujících a prodávajících vyloží podstatu fungování trhu, objasní vliv nabídky a poptávky na tvorbu ceny a její změny, na příkladu ukáže tvorbu ceny jako součet nákladů, zisku a DPH, popíše vliv inflace na hodnotu peněz.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1CA" w:rsidRDefault="006C01CA" w:rsidP="00922885">
            <w:pPr>
              <w:spacing w:after="0"/>
            </w:pPr>
            <w:r>
              <w:t>Fungování ekonomiky.</w:t>
            </w:r>
          </w:p>
          <w:p w:rsidR="006C01CA" w:rsidRDefault="006C01CA" w:rsidP="00922885">
            <w:pPr>
              <w:spacing w:after="0"/>
            </w:pPr>
            <w:r>
              <w:t>Peníze.</w:t>
            </w:r>
          </w:p>
          <w:p w:rsidR="006C01CA" w:rsidRDefault="006C01CA" w:rsidP="00922885">
            <w:pPr>
              <w:spacing w:after="0"/>
            </w:pPr>
            <w:r>
              <w:t>Nakupování a práva spotřebitele.</w:t>
            </w:r>
          </w:p>
          <w:p w:rsidR="006C01CA" w:rsidRDefault="006C01CA" w:rsidP="00922885">
            <w:pPr>
              <w:spacing w:after="0"/>
            </w:pPr>
            <w:r>
              <w:t>Vlastnictví.</w:t>
            </w:r>
          </w:p>
          <w:p w:rsidR="00D21D08" w:rsidRDefault="006C01CA" w:rsidP="00922885">
            <w:pPr>
              <w:spacing w:after="0"/>
            </w:pPr>
            <w:r>
              <w:t>Služby v ekonomice.</w:t>
            </w:r>
            <w:r w:rsidR="00D21D08">
              <w:t xml:space="preserve"> </w:t>
            </w:r>
          </w:p>
        </w:tc>
      </w:tr>
    </w:tbl>
    <w:p w:rsidR="00D21D08" w:rsidRDefault="00D21D08" w:rsidP="00D21D08">
      <w:pPr>
        <w:rPr>
          <w:vanish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D21D08" w:rsidTr="00D21D08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D21D08" w:rsidRDefault="00D21D08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svět práce</w:t>
            </w:r>
          </w:p>
        </w:tc>
      </w:tr>
      <w:tr w:rsidR="00D21D08" w:rsidTr="00D21D08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D08" w:rsidRDefault="00D21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výstupy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D08" w:rsidRDefault="00D21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učivo</w:t>
            </w:r>
          </w:p>
        </w:tc>
      </w:tr>
      <w:tr w:rsidR="00D21D08" w:rsidTr="00D21D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D08" w:rsidRDefault="00D21D08" w:rsidP="00D21D08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Využije profesní informace a poradenské služby pro výběr vhodného vzdělání.</w:t>
            </w:r>
          </w:p>
          <w:p w:rsidR="00D21D08" w:rsidRDefault="00D21D08" w:rsidP="00D21D08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Prokáže v modelových situacích schopnost prezentace své osoby při vstupu na trh práce.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D08" w:rsidRDefault="00D21D08" w:rsidP="00922885">
            <w:pPr>
              <w:spacing w:after="0"/>
            </w:pPr>
            <w:r>
              <w:t>Možnosti vzdělávání.</w:t>
            </w:r>
          </w:p>
          <w:p w:rsidR="00D21D08" w:rsidRDefault="00D21D08" w:rsidP="00922885">
            <w:pPr>
              <w:spacing w:after="0"/>
            </w:pPr>
            <w:r>
              <w:t>Zaměstnání.</w:t>
            </w:r>
          </w:p>
          <w:p w:rsidR="00D21D08" w:rsidRDefault="00D21D08" w:rsidP="00922885">
            <w:pPr>
              <w:spacing w:after="0"/>
            </w:pPr>
            <w:r>
              <w:t>Podnikání.</w:t>
            </w:r>
          </w:p>
        </w:tc>
      </w:tr>
    </w:tbl>
    <w:p w:rsidR="00D21D08" w:rsidRDefault="00D21D08" w:rsidP="00D21D08"/>
    <w:sectPr w:rsidR="00D21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17E94"/>
    <w:multiLevelType w:val="multilevel"/>
    <w:tmpl w:val="9AD2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E484B"/>
    <w:multiLevelType w:val="multilevel"/>
    <w:tmpl w:val="3B1E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3C51CA"/>
    <w:multiLevelType w:val="multilevel"/>
    <w:tmpl w:val="F88E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08"/>
    <w:rsid w:val="002959C0"/>
    <w:rsid w:val="00296A11"/>
    <w:rsid w:val="006C01CA"/>
    <w:rsid w:val="006E2995"/>
    <w:rsid w:val="008854F3"/>
    <w:rsid w:val="00922885"/>
    <w:rsid w:val="00D21D08"/>
    <w:rsid w:val="00F6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F8C59-5EC2-4FEE-B92C-077B3C48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C01C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7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Miklasová Šárka</dc:creator>
  <cp:keywords/>
  <dc:description/>
  <cp:lastModifiedBy>Miklasová Šárka</cp:lastModifiedBy>
  <cp:revision>2</cp:revision>
  <cp:lastPrinted>2022-09-05T10:19:00Z</cp:lastPrinted>
  <dcterms:created xsi:type="dcterms:W3CDTF">2022-09-05T10:21:00Z</dcterms:created>
  <dcterms:modified xsi:type="dcterms:W3CDTF">2022-09-05T10:21:00Z</dcterms:modified>
</cp:coreProperties>
</file>