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8C52E4" w14:textId="64844413" w:rsidR="00582529" w:rsidRDefault="00582529" w:rsidP="008027DE">
      <w:pPr>
        <w:pStyle w:val="Normlnweb"/>
        <w:spacing w:before="0" w:beforeAutospacing="0" w:after="0" w:afterAutospacing="0"/>
        <w:jc w:val="center"/>
        <w:rPr>
          <w:noProof/>
          <w:sz w:val="56"/>
          <w:szCs w:val="56"/>
        </w:rPr>
      </w:pPr>
      <w:r w:rsidRPr="00582529">
        <w:rPr>
          <w:noProof/>
          <w:sz w:val="56"/>
          <w:szCs w:val="56"/>
        </w:rPr>
        <w:t>Základní škola Havířov-Šumbark</w:t>
      </w:r>
    </w:p>
    <w:p w14:paraId="0B6746CE" w14:textId="79090178" w:rsidR="005426EB" w:rsidRDefault="00582529" w:rsidP="008027DE">
      <w:pPr>
        <w:pStyle w:val="Normlnweb"/>
        <w:spacing w:before="0" w:beforeAutospacing="0" w:after="0" w:afterAutospacing="0"/>
        <w:jc w:val="center"/>
        <w:rPr>
          <w:noProof/>
          <w:sz w:val="56"/>
          <w:szCs w:val="56"/>
        </w:rPr>
      </w:pPr>
      <w:r w:rsidRPr="00582529">
        <w:rPr>
          <w:noProof/>
          <w:sz w:val="56"/>
          <w:szCs w:val="56"/>
        </w:rPr>
        <w:t>Gen. Svobody 16/284 okres Karvin</w:t>
      </w:r>
      <w:r w:rsidR="005426EB">
        <w:rPr>
          <w:noProof/>
          <w:sz w:val="56"/>
          <w:szCs w:val="56"/>
        </w:rPr>
        <w:t>á</w:t>
      </w:r>
    </w:p>
    <w:p w14:paraId="4C33ACFC" w14:textId="7E8B873E" w:rsidR="005426EB" w:rsidRDefault="003C5A8D" w:rsidP="00582529">
      <w:pPr>
        <w:pStyle w:val="Normlnweb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E094" wp14:editId="5F4CE147">
            <wp:simplePos x="0" y="0"/>
            <wp:positionH relativeFrom="column">
              <wp:posOffset>3364230</wp:posOffset>
            </wp:positionH>
            <wp:positionV relativeFrom="paragraph">
              <wp:posOffset>311150</wp:posOffset>
            </wp:positionV>
            <wp:extent cx="2217420" cy="1252220"/>
            <wp:effectExtent l="133350" t="133350" r="125730" b="138430"/>
            <wp:wrapNone/>
            <wp:docPr id="13" name="obrázek 13" descr="Koupelnová předložka Školáci téma image 5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upelnová předložka Školáci téma image 5 - PIXERS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5">
                          <a:lumMod val="20000"/>
                          <a:lumOff val="80000"/>
                        </a:schemeClr>
                      </a:glow>
                      <a:softEdge rad="88900"/>
                    </a:effectLst>
                  </pic:spPr>
                </pic:pic>
              </a:graphicData>
            </a:graphic>
          </wp:anchor>
        </w:drawing>
      </w:r>
    </w:p>
    <w:p w14:paraId="2DA6D539" w14:textId="2E45D907" w:rsidR="005426EB" w:rsidRDefault="003C5A8D" w:rsidP="008027DE">
      <w:pPr>
        <w:pStyle w:val="Normln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125764" wp14:editId="1ECC3148">
            <wp:simplePos x="0" y="0"/>
            <wp:positionH relativeFrom="column">
              <wp:posOffset>1558290</wp:posOffset>
            </wp:positionH>
            <wp:positionV relativeFrom="paragraph">
              <wp:posOffset>311150</wp:posOffset>
            </wp:positionV>
            <wp:extent cx="2880360" cy="1127760"/>
            <wp:effectExtent l="247650" t="247650" r="243840" b="243840"/>
            <wp:wrapNone/>
            <wp:docPr id="3" name="obrázek 3" descr="Obsah obrázku venku, obloha, mrak, stro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venku, obloha, mrak, stro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92100">
                        <a:schemeClr val="accent1">
                          <a:lumMod val="40000"/>
                          <a:lumOff val="60000"/>
                          <a:alpha val="40000"/>
                        </a:schemeClr>
                      </a:glow>
                      <a:softEdge rad="177800"/>
                    </a:effectLst>
                  </pic:spPr>
                </pic:pic>
              </a:graphicData>
            </a:graphic>
          </wp:anchor>
        </w:drawing>
      </w:r>
    </w:p>
    <w:p w14:paraId="33CF5417" w14:textId="4A5B5E84" w:rsidR="00B80F13" w:rsidRDefault="00B80F13" w:rsidP="00582529">
      <w:pPr>
        <w:pStyle w:val="Normlnweb"/>
        <w:jc w:val="center"/>
        <w:rPr>
          <w14:reflection w14:blurRad="12700" w14:stA="5000" w14:stPos="0" w14:endA="0" w14:endPos="4000" w14:dist="63500" w14:dir="0" w14:fadeDir="0" w14:sx="0" w14:sy="0" w14:kx="0" w14:ky="0" w14:algn="b"/>
        </w:rPr>
      </w:pPr>
    </w:p>
    <w:p w14:paraId="42B3A6C3" w14:textId="77777777" w:rsidR="00B80F13" w:rsidRDefault="00B80F13" w:rsidP="00582529">
      <w:pPr>
        <w:pStyle w:val="Normlnweb"/>
        <w:jc w:val="center"/>
        <w:rPr>
          <w14:reflection w14:blurRad="12700" w14:stA="5000" w14:stPos="0" w14:endA="0" w14:endPos="4000" w14:dist="63500" w14:dir="0" w14:fadeDir="0" w14:sx="0" w14:sy="0" w14:kx="0" w14:ky="0" w14:algn="b"/>
        </w:rPr>
      </w:pPr>
    </w:p>
    <w:p w14:paraId="14910F8C" w14:textId="77777777" w:rsidR="00B80F13" w:rsidRDefault="00B80F13" w:rsidP="00582529">
      <w:pPr>
        <w:pStyle w:val="Normlnweb"/>
        <w:jc w:val="center"/>
        <w:rPr>
          <w14:reflection w14:blurRad="12700" w14:stA="5000" w14:stPos="0" w14:endA="0" w14:endPos="4000" w14:dist="63500" w14:dir="0" w14:fadeDir="0" w14:sx="0" w14:sy="0" w14:kx="0" w14:ky="0" w14:algn="b"/>
        </w:rPr>
      </w:pPr>
    </w:p>
    <w:p w14:paraId="66A5CBF4" w14:textId="77777777" w:rsidR="00B80F13" w:rsidRDefault="00B80F13" w:rsidP="00582529">
      <w:pPr>
        <w:pStyle w:val="Normlnweb"/>
        <w:jc w:val="center"/>
        <w:rPr>
          <w14:reflection w14:blurRad="12700" w14:stA="5000" w14:stPos="0" w14:endA="0" w14:endPos="4000" w14:dist="63500" w14:dir="0" w14:fadeDir="0" w14:sx="0" w14:sy="0" w14:kx="0" w14:ky="0" w14:algn="b"/>
        </w:rPr>
      </w:pPr>
    </w:p>
    <w:p w14:paraId="3BB8A464" w14:textId="52DED0CF" w:rsidR="00B80F13" w:rsidRPr="00B80F13" w:rsidRDefault="00B80F13" w:rsidP="00582529">
      <w:pPr>
        <w:pStyle w:val="Normlnweb"/>
        <w:jc w:val="center"/>
        <w:rPr>
          <w:sz w:val="56"/>
          <w:szCs w:val="56"/>
          <w14:reflection w14:blurRad="12700" w14:stA="5000" w14:stPos="0" w14:endA="0" w14:endPos="4000" w14:dist="63500" w14:dir="0" w14:fadeDir="0" w14:sx="0" w14:sy="0" w14:kx="0" w14:ky="0" w14:algn="b"/>
        </w:rPr>
      </w:pPr>
      <w:r w:rsidRPr="00936BDB">
        <w:rPr>
          <w:sz w:val="56"/>
          <w:szCs w:val="56"/>
          <w14:reflection w14:blurRad="12700" w14:stA="5000" w14:stPos="0" w14:endA="0" w14:endPos="4000" w14:dist="63500" w14:dir="0" w14:fadeDir="0" w14:sx="0" w14:sy="0" w14:kx="0" w14:ky="0" w14:algn="b"/>
        </w:rPr>
        <w:t>otevírá</w:t>
      </w:r>
      <w:r w:rsidRPr="00B80F13">
        <w:rPr>
          <w:sz w:val="56"/>
          <w:szCs w:val="56"/>
          <w14:reflection w14:blurRad="12700" w14:stA="5000" w14:stPos="0" w14:endA="0" w14:endPos="4000" w14:dist="63500" w14:dir="0" w14:fadeDir="0" w14:sx="0" w14:sy="0" w14:kx="0" w14:ky="0" w14:algn="b"/>
        </w:rPr>
        <w:t xml:space="preserve"> ve školním roce 2024/2025</w:t>
      </w:r>
    </w:p>
    <w:p w14:paraId="259B3BA7" w14:textId="054B4A10" w:rsidR="00B80F13" w:rsidRPr="00936BDB" w:rsidRDefault="00B80F13" w:rsidP="00582529">
      <w:pPr>
        <w:pStyle w:val="Normlnweb"/>
        <w:jc w:val="center"/>
        <w:rPr>
          <w:color w:val="C00000"/>
          <w:sz w:val="72"/>
          <w:szCs w:val="72"/>
          <w14:reflection w14:blurRad="12700" w14:stA="5000" w14:stPos="0" w14:endA="0" w14:endPos="4000" w14:dist="63500" w14:dir="0" w14:fadeDir="0" w14:sx="0" w14:sy="0" w14:kx="0" w14:ky="0" w14:algn="b"/>
        </w:rPr>
      </w:pPr>
      <w:r w:rsidRPr="00936BDB">
        <w:rPr>
          <w:color w:val="C00000"/>
          <w:sz w:val="72"/>
          <w:szCs w:val="72"/>
          <w14:reflection w14:blurRad="12700" w14:stA="5000" w14:stPos="0" w14:endA="0" w14:endPos="4000" w14:dist="63500" w14:dir="0" w14:fadeDir="0" w14:sx="0" w14:sy="0" w14:kx="0" w14:ky="0" w14:algn="b"/>
        </w:rPr>
        <w:t>přípravnou třídu</w:t>
      </w:r>
      <w:r w:rsidR="00936BDB" w:rsidRPr="00936BDB">
        <w:rPr>
          <w:color w:val="C00000"/>
          <w:sz w:val="72"/>
          <w:szCs w:val="72"/>
          <w14:reflection w14:blurRad="12700" w14:stA="5000" w14:stPos="0" w14:endA="0" w14:endPos="4000" w14:dist="63500" w14:dir="0" w14:fadeDir="0" w14:sx="0" w14:sy="0" w14:kx="0" w14:ky="0" w14:algn="b"/>
        </w:rPr>
        <w:t>,</w:t>
      </w:r>
    </w:p>
    <w:p w14:paraId="20739E48" w14:textId="3FE910B9" w:rsidR="00936BDB" w:rsidRPr="003C5A8D" w:rsidRDefault="00936BDB" w:rsidP="00582529">
      <w:pPr>
        <w:pStyle w:val="Normlnweb"/>
        <w:jc w:val="center"/>
        <w:rPr>
          <w:sz w:val="52"/>
          <w:szCs w:val="52"/>
          <w14:reflection w14:blurRad="12700" w14:stA="5000" w14:stPos="0" w14:endA="0" w14:endPos="4000" w14:dist="63500" w14:dir="0" w14:fadeDir="0" w14:sx="0" w14:sy="0" w14:kx="0" w14:ky="0" w14:algn="b"/>
        </w:rPr>
      </w:pPr>
      <w:r w:rsidRPr="003C5A8D">
        <w:rPr>
          <w:sz w:val="52"/>
          <w:szCs w:val="52"/>
          <w14:reflection w14:blurRad="12700" w14:stA="5000" w14:stPos="0" w14:endA="0" w14:endPos="4000" w14:dist="63500" w14:dir="0" w14:fadeDir="0" w14:sx="0" w14:sy="0" w14:kx="0" w14:ky="0" w14:algn="b"/>
        </w:rPr>
        <w:t>která nabízí nejen dětem s odkladem povinné školní docházky:</w:t>
      </w:r>
    </w:p>
    <w:p w14:paraId="2F909C55" w14:textId="4DD3923A" w:rsidR="00936BDB" w:rsidRPr="00EF50BB" w:rsidRDefault="00EF50BB" w:rsidP="00EF50BB">
      <w:pPr>
        <w:pStyle w:val="Normlnweb"/>
        <w:numPr>
          <w:ilvl w:val="0"/>
          <w:numId w:val="1"/>
        </w:numPr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</w:pPr>
      <w:r w:rsidRPr="00EF50BB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>i</w:t>
      </w:r>
      <w:r w:rsidR="00936BDB" w:rsidRPr="00EF50BB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>ndividuální přístup ve třídě s malým</w:t>
      </w:r>
      <w:r w:rsidRPr="00EF50BB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 xml:space="preserve"> </w:t>
      </w:r>
      <w:r w:rsidR="00936BDB" w:rsidRPr="00EF50BB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>počtem dětí</w:t>
      </w:r>
    </w:p>
    <w:p w14:paraId="5F31C55E" w14:textId="53F862E9" w:rsidR="00936BDB" w:rsidRPr="00EF50BB" w:rsidRDefault="00EF50BB" w:rsidP="00EF50BB">
      <w:pPr>
        <w:pStyle w:val="Normlnweb"/>
        <w:numPr>
          <w:ilvl w:val="0"/>
          <w:numId w:val="1"/>
        </w:numPr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</w:pPr>
      <w:r w:rsidRPr="00EF50BB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>ú</w:t>
      </w:r>
      <w:r w:rsidR="00936BDB" w:rsidRPr="00EF50BB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>zký kontakt se školním prostředím</w:t>
      </w:r>
    </w:p>
    <w:p w14:paraId="3B4A9145" w14:textId="7D6C7E2D" w:rsidR="00936BDB" w:rsidRPr="00EF50BB" w:rsidRDefault="00EF50BB" w:rsidP="00EF50BB">
      <w:pPr>
        <w:pStyle w:val="Normlnweb"/>
        <w:numPr>
          <w:ilvl w:val="0"/>
          <w:numId w:val="1"/>
        </w:numPr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</w:pPr>
      <w:r w:rsidRPr="00EF50BB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>p</w:t>
      </w:r>
      <w:r w:rsidR="00936BDB" w:rsidRPr="00EF50BB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>řípravu na vstup do první třídy</w:t>
      </w:r>
    </w:p>
    <w:p w14:paraId="5E10491B" w14:textId="08231F23" w:rsidR="00936BDB" w:rsidRPr="00EF50BB" w:rsidRDefault="00EF50BB" w:rsidP="00EF50BB">
      <w:pPr>
        <w:pStyle w:val="Normlnweb"/>
        <w:numPr>
          <w:ilvl w:val="0"/>
          <w:numId w:val="1"/>
        </w:numPr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</w:pPr>
      <w:r w:rsidRPr="00EF50BB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>a</w:t>
      </w:r>
      <w:r w:rsidR="00936BDB" w:rsidRPr="00EF50BB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>ktivity zaměřené na rozvoj</w:t>
      </w:r>
      <w:r w:rsidRPr="00EF50BB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 xml:space="preserve"> </w:t>
      </w:r>
      <w:r w:rsidR="00936BDB" w:rsidRPr="00EF50BB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>koncentrace pozornosti, grafomotoriky,</w:t>
      </w:r>
      <w:r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 xml:space="preserve"> </w:t>
      </w:r>
      <w:r w:rsidR="00936BDB" w:rsidRPr="00EF50BB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>zrakového a sluchového vnímání</w:t>
      </w:r>
    </w:p>
    <w:p w14:paraId="126B7985" w14:textId="55AEEFAD" w:rsidR="00936BDB" w:rsidRPr="00022497" w:rsidRDefault="00EF50BB" w:rsidP="0002249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</w:pPr>
      <w:r w:rsidRPr="00022497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>m</w:t>
      </w:r>
      <w:r w:rsidR="00936BDB" w:rsidRPr="00022497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>ožnost odpolední školní družiny a stravování ve školní jídelně</w:t>
      </w:r>
    </w:p>
    <w:p w14:paraId="79F7794E" w14:textId="77777777" w:rsidR="008027DE" w:rsidRDefault="008027DE" w:rsidP="008027DE">
      <w:pPr>
        <w:pStyle w:val="Normlnweb"/>
        <w:spacing w:before="0" w:beforeAutospacing="0" w:after="0" w:afterAutospacing="0"/>
        <w:ind w:left="720"/>
        <w:jc w:val="center"/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</w:pPr>
    </w:p>
    <w:p w14:paraId="6D5C1223" w14:textId="592EF846" w:rsidR="00936BDB" w:rsidRPr="00022497" w:rsidRDefault="00EF50BB" w:rsidP="008027DE">
      <w:pPr>
        <w:pStyle w:val="Normlnweb"/>
        <w:spacing w:before="0" w:beforeAutospacing="0" w:after="0" w:afterAutospacing="0"/>
        <w:ind w:left="720"/>
        <w:jc w:val="center"/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</w:pPr>
      <w:r w:rsidRPr="00022497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>V</w:t>
      </w:r>
      <w:r w:rsidR="00936BDB" w:rsidRPr="00022497">
        <w:rPr>
          <w:sz w:val="36"/>
          <w:szCs w:val="36"/>
          <w14:reflection w14:blurRad="12700" w14:stA="5000" w14:stPos="0" w14:endA="0" w14:endPos="4000" w14:dist="63500" w14:dir="0" w14:fadeDir="0" w14:sx="0" w14:sy="0" w14:kx="0" w14:ky="0" w14:algn="b"/>
        </w:rPr>
        <w:t>zdělávání v přípravné třídě je bezplatné</w:t>
      </w:r>
    </w:p>
    <w:p w14:paraId="6AFE9228" w14:textId="0891A95A" w:rsidR="00582529" w:rsidRDefault="008027DE" w:rsidP="008027DE">
      <w:pPr>
        <w:pStyle w:val="Normlnweb"/>
      </w:pPr>
      <w:r>
        <w:t xml:space="preserve">                        </w:t>
      </w:r>
      <w:r w:rsidR="00B80F13">
        <w:rPr>
          <w:noProof/>
        </w:rPr>
        <w:drawing>
          <wp:inline distT="0" distB="0" distL="0" distR="0" wp14:anchorId="5FF85671" wp14:editId="551925FC">
            <wp:extent cx="2072640" cy="1392555"/>
            <wp:effectExtent l="0" t="0" r="3810" b="0"/>
            <wp:docPr id="9" name="obrázek 9" descr="Přípravná třída | Základní škola Šumperk, Sluneční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řípravná třída | Základní škola Šumperk, Sluneční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57" cy="139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5B35FD9" wp14:editId="1D70B8EA">
            <wp:extent cx="2590800" cy="1480868"/>
            <wp:effectExtent l="0" t="0" r="0" b="5080"/>
            <wp:docPr id="10" name="obrázek 10" descr="Přípravná třída – poslední volná místa – Základní škola Vel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pravná třída – poslední volná místa – Základní škola Velv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36" cy="148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EA3AA" w14:textId="3FBB6C26" w:rsidR="003C5A8D" w:rsidRDefault="003C5A8D" w:rsidP="008027DE">
      <w:pPr>
        <w:pStyle w:val="Normlnweb"/>
      </w:pPr>
      <w:r>
        <w:t xml:space="preserve">Kontakt: email </w:t>
      </w:r>
      <w:hyperlink r:id="rId9" w:history="1">
        <w:r w:rsidRPr="002826A5">
          <w:rPr>
            <w:rStyle w:val="Hypertextovodkaz"/>
          </w:rPr>
          <w:t>miklasova@zssvobody.cz</w:t>
        </w:r>
      </w:hyperlink>
      <w:r>
        <w:t>, tel.: 596 883 013, 739 672 706</w:t>
      </w:r>
    </w:p>
    <w:sectPr w:rsidR="003C5A8D" w:rsidSect="003C5A8D">
      <w:pgSz w:w="11906" w:h="16838"/>
      <w:pgMar w:top="720" w:right="720" w:bottom="720" w:left="720" w:header="708" w:footer="708" w:gutter="0"/>
      <w:pgBorders w:offsetFrom="page">
        <w:top w:val="single" w:sz="24" w:space="24" w:color="2E74B5" w:themeColor="accent5" w:themeShade="BF"/>
        <w:left w:val="single" w:sz="24" w:space="24" w:color="2E74B5" w:themeColor="accent5" w:themeShade="BF"/>
        <w:bottom w:val="single" w:sz="24" w:space="24" w:color="2E74B5" w:themeColor="accent5" w:themeShade="BF"/>
        <w:right w:val="single" w:sz="2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E6B"/>
    <w:multiLevelType w:val="hybridMultilevel"/>
    <w:tmpl w:val="3F66BF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36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29"/>
    <w:rsid w:val="00022497"/>
    <w:rsid w:val="003C5A8D"/>
    <w:rsid w:val="005426EB"/>
    <w:rsid w:val="00582529"/>
    <w:rsid w:val="008027DE"/>
    <w:rsid w:val="00936BDB"/>
    <w:rsid w:val="009670B1"/>
    <w:rsid w:val="00AF5870"/>
    <w:rsid w:val="00B63655"/>
    <w:rsid w:val="00B80F13"/>
    <w:rsid w:val="00E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7EED"/>
  <w15:chartTrackingRefBased/>
  <w15:docId w15:val="{E26B90D9-EC21-4EE3-9004-066E242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3C5A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klasova@zssvobod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Miklasová Šárka</dc:creator>
  <cp:keywords/>
  <dc:description/>
  <cp:lastModifiedBy>Miklasová Šárka</cp:lastModifiedBy>
  <cp:revision>2</cp:revision>
  <dcterms:created xsi:type="dcterms:W3CDTF">2024-01-02T08:30:00Z</dcterms:created>
  <dcterms:modified xsi:type="dcterms:W3CDTF">2024-01-02T08:30:00Z</dcterms:modified>
</cp:coreProperties>
</file>